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69" w:rsidRPr="00674967" w:rsidRDefault="00674967" w:rsidP="00674967">
      <w:pPr>
        <w:jc w:val="center"/>
        <w:rPr>
          <w:sz w:val="48"/>
          <w:szCs w:val="48"/>
        </w:rPr>
      </w:pPr>
      <w:r>
        <w:rPr>
          <w:sz w:val="48"/>
          <w:szCs w:val="48"/>
        </w:rPr>
        <w:t>AS Easter H</w:t>
      </w:r>
      <w:bookmarkStart w:id="0" w:name="_GoBack"/>
      <w:bookmarkEnd w:id="0"/>
      <w:r w:rsidR="00147969" w:rsidRPr="00674967">
        <w:rPr>
          <w:sz w:val="48"/>
          <w:szCs w:val="48"/>
        </w:rPr>
        <w:t>omework 2017</w:t>
      </w:r>
    </w:p>
    <w:p w:rsidR="00674967" w:rsidRDefault="00674967">
      <w:pPr>
        <w:rPr>
          <w:sz w:val="28"/>
          <w:szCs w:val="28"/>
        </w:rPr>
      </w:pPr>
    </w:p>
    <w:p w:rsidR="00C664CA" w:rsidRDefault="00674967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13970</wp:posOffset>
            </wp:positionV>
            <wp:extent cx="2011680" cy="3099435"/>
            <wp:effectExtent l="0" t="0" r="7620" b="5715"/>
            <wp:wrapTight wrapText="bothSides">
              <wp:wrapPolygon edited="0">
                <wp:start x="0" y="0"/>
                <wp:lineTo x="0" y="21507"/>
                <wp:lineTo x="21477" y="21507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OFOD4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969" w:rsidRPr="00674967">
        <w:rPr>
          <w:sz w:val="28"/>
          <w:szCs w:val="28"/>
        </w:rPr>
        <w:t xml:space="preserve">You should use the </w:t>
      </w:r>
      <w:r w:rsidR="00195545" w:rsidRPr="00674967">
        <w:rPr>
          <w:sz w:val="28"/>
          <w:szCs w:val="28"/>
        </w:rPr>
        <w:t xml:space="preserve">Stephanie Muir Book </w:t>
      </w:r>
      <w:r w:rsidR="00147969" w:rsidRPr="00674967">
        <w:rPr>
          <w:sz w:val="28"/>
          <w:szCs w:val="28"/>
        </w:rPr>
        <w:t>on Ealing, particularly c</w:t>
      </w:r>
      <w:r w:rsidR="00195545" w:rsidRPr="00674967">
        <w:rPr>
          <w:sz w:val="28"/>
          <w:szCs w:val="28"/>
        </w:rPr>
        <w:t>hapters</w:t>
      </w:r>
      <w:r w:rsidR="00256751" w:rsidRPr="00674967">
        <w:rPr>
          <w:sz w:val="28"/>
          <w:szCs w:val="28"/>
        </w:rPr>
        <w:t xml:space="preserve"> 3 &amp; 7</w:t>
      </w:r>
      <w:r w:rsidR="00147969" w:rsidRPr="00674967">
        <w:rPr>
          <w:sz w:val="28"/>
          <w:szCs w:val="28"/>
        </w:rPr>
        <w:t xml:space="preserve"> to answer the following questions.  You should expand your answers by gathering information from different parts of the relevant chapters, rather than just from page.</w:t>
      </w:r>
      <w:r w:rsidR="00256751" w:rsidRPr="00674967">
        <w:rPr>
          <w:sz w:val="28"/>
          <w:szCs w:val="28"/>
        </w:rPr>
        <w:t xml:space="preserve">  You can also use other sources to build your answers as independent research.</w:t>
      </w:r>
    </w:p>
    <w:p w:rsidR="00674967" w:rsidRPr="00674967" w:rsidRDefault="00674967">
      <w:pPr>
        <w:rPr>
          <w:sz w:val="28"/>
          <w:szCs w:val="28"/>
        </w:rPr>
      </w:pPr>
    </w:p>
    <w:p w:rsidR="00147969" w:rsidRPr="00674967" w:rsidRDefault="00147969">
      <w:pPr>
        <w:rPr>
          <w:sz w:val="28"/>
          <w:szCs w:val="28"/>
        </w:rPr>
      </w:pPr>
      <w:r w:rsidRPr="00674967">
        <w:rPr>
          <w:sz w:val="28"/>
          <w:szCs w:val="28"/>
        </w:rPr>
        <w:t xml:space="preserve">1) What was Michael </w:t>
      </w:r>
      <w:proofErr w:type="spellStart"/>
      <w:r w:rsidRPr="00674967">
        <w:rPr>
          <w:sz w:val="28"/>
          <w:szCs w:val="28"/>
        </w:rPr>
        <w:t>Balcon’s</w:t>
      </w:r>
      <w:proofErr w:type="spellEnd"/>
      <w:r w:rsidRPr="00674967">
        <w:rPr>
          <w:sz w:val="28"/>
          <w:szCs w:val="28"/>
        </w:rPr>
        <w:t xml:space="preserve"> vision of England and how did Ealing films reflect this?</w:t>
      </w:r>
      <w:r w:rsidR="00256751" w:rsidRPr="00674967">
        <w:rPr>
          <w:sz w:val="28"/>
          <w:szCs w:val="28"/>
        </w:rPr>
        <w:t xml:space="preserve">  Give examples from what you have seen so far?</w:t>
      </w:r>
    </w:p>
    <w:p w:rsidR="00147969" w:rsidRPr="00674967" w:rsidRDefault="00147969">
      <w:pPr>
        <w:rPr>
          <w:sz w:val="28"/>
          <w:szCs w:val="28"/>
        </w:rPr>
      </w:pPr>
      <w:r w:rsidRPr="00674967">
        <w:rPr>
          <w:sz w:val="28"/>
          <w:szCs w:val="28"/>
        </w:rPr>
        <w:t xml:space="preserve">2) In what way did </w:t>
      </w:r>
      <w:proofErr w:type="spellStart"/>
      <w:r w:rsidRPr="00674967">
        <w:rPr>
          <w:sz w:val="28"/>
          <w:szCs w:val="28"/>
        </w:rPr>
        <w:t>Balcon</w:t>
      </w:r>
      <w:proofErr w:type="spellEnd"/>
      <w:r w:rsidRPr="00674967">
        <w:rPr>
          <w:sz w:val="28"/>
          <w:szCs w:val="28"/>
        </w:rPr>
        <w:t xml:space="preserve"> shape the films that Ealing produced, given that he was not a screenwriter or director?</w:t>
      </w:r>
    </w:p>
    <w:p w:rsidR="00147969" w:rsidRPr="00674967" w:rsidRDefault="00147969">
      <w:pPr>
        <w:rPr>
          <w:sz w:val="28"/>
          <w:szCs w:val="28"/>
        </w:rPr>
      </w:pPr>
      <w:r w:rsidRPr="00674967">
        <w:rPr>
          <w:sz w:val="28"/>
          <w:szCs w:val="28"/>
        </w:rPr>
        <w:t xml:space="preserve">3) Ealing is </w:t>
      </w:r>
      <w:r w:rsidR="00256751" w:rsidRPr="00674967">
        <w:rPr>
          <w:sz w:val="28"/>
          <w:szCs w:val="28"/>
        </w:rPr>
        <w:t xml:space="preserve">variously </w:t>
      </w:r>
      <w:r w:rsidRPr="00674967">
        <w:rPr>
          <w:sz w:val="28"/>
          <w:szCs w:val="28"/>
        </w:rPr>
        <w:t xml:space="preserve">described as a having a ‘team spirit’, a ‘family business’ and having a ‘round table approach’.  What does </w:t>
      </w:r>
      <w:r w:rsidR="00674967" w:rsidRPr="00674967">
        <w:rPr>
          <w:sz w:val="28"/>
          <w:szCs w:val="28"/>
        </w:rPr>
        <w:t xml:space="preserve">all </w:t>
      </w:r>
      <w:r w:rsidRPr="00674967">
        <w:rPr>
          <w:sz w:val="28"/>
          <w:szCs w:val="28"/>
        </w:rPr>
        <w:t>this mean</w:t>
      </w:r>
      <w:r w:rsidR="00674967" w:rsidRPr="00674967">
        <w:rPr>
          <w:sz w:val="28"/>
          <w:szCs w:val="28"/>
        </w:rPr>
        <w:t>?  G</w:t>
      </w:r>
      <w:r w:rsidRPr="00674967">
        <w:rPr>
          <w:sz w:val="28"/>
          <w:szCs w:val="28"/>
        </w:rPr>
        <w:t>ive examples of the organisation at Ealing that led to this.  How do you think this affected the films that the studio produced?</w:t>
      </w:r>
    </w:p>
    <w:p w:rsidR="00147969" w:rsidRPr="00674967" w:rsidRDefault="00147969">
      <w:pPr>
        <w:rPr>
          <w:sz w:val="28"/>
          <w:szCs w:val="28"/>
        </w:rPr>
      </w:pPr>
      <w:r w:rsidRPr="00674967">
        <w:rPr>
          <w:sz w:val="28"/>
          <w:szCs w:val="28"/>
        </w:rPr>
        <w:t>4)</w:t>
      </w:r>
      <w:r w:rsidR="00256751" w:rsidRPr="00674967">
        <w:rPr>
          <w:sz w:val="28"/>
          <w:szCs w:val="28"/>
        </w:rPr>
        <w:t xml:space="preserve"> How important was T. E. B Clarke in defining the characteristics associated with Ealing films?  </w:t>
      </w:r>
    </w:p>
    <w:p w:rsidR="00256751" w:rsidRPr="00674967" w:rsidRDefault="00256751">
      <w:pPr>
        <w:rPr>
          <w:sz w:val="28"/>
          <w:szCs w:val="28"/>
        </w:rPr>
      </w:pPr>
      <w:r w:rsidRPr="00674967">
        <w:rPr>
          <w:sz w:val="28"/>
          <w:szCs w:val="28"/>
        </w:rPr>
        <w:t xml:space="preserve">5) Is it fair to say that films </w:t>
      </w:r>
      <w:r w:rsidRPr="00674967">
        <w:rPr>
          <w:b/>
          <w:sz w:val="28"/>
          <w:szCs w:val="28"/>
        </w:rPr>
        <w:t>not</w:t>
      </w:r>
      <w:r w:rsidRPr="00674967">
        <w:rPr>
          <w:sz w:val="28"/>
          <w:szCs w:val="28"/>
        </w:rPr>
        <w:t xml:space="preserve"> written by Clarke also include key characteristics associated with the studio?  Why/not?</w:t>
      </w:r>
    </w:p>
    <w:p w:rsidR="00256751" w:rsidRPr="00674967" w:rsidRDefault="00674967" w:rsidP="00256751">
      <w:pPr>
        <w:tabs>
          <w:tab w:val="center" w:pos="4513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3685540</wp:posOffset>
            </wp:positionH>
            <wp:positionV relativeFrom="paragraph">
              <wp:posOffset>6350</wp:posOffset>
            </wp:positionV>
            <wp:extent cx="2414270" cy="18097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6Z49O9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751" w:rsidRPr="00674967">
        <w:rPr>
          <w:sz w:val="28"/>
          <w:szCs w:val="28"/>
        </w:rPr>
        <w:t xml:space="preserve">6) To what extent does </w:t>
      </w:r>
      <w:r w:rsidR="00256751" w:rsidRPr="00674967">
        <w:rPr>
          <w:i/>
          <w:sz w:val="28"/>
          <w:szCs w:val="28"/>
        </w:rPr>
        <w:t xml:space="preserve">Passport to Pimlico </w:t>
      </w:r>
      <w:r w:rsidR="00256751" w:rsidRPr="00674967">
        <w:rPr>
          <w:sz w:val="28"/>
          <w:szCs w:val="28"/>
        </w:rPr>
        <w:t>express messages and values about a) the British character and b) a post-war political vision of Britain?</w:t>
      </w:r>
    </w:p>
    <w:p w:rsidR="00674967" w:rsidRPr="00674967" w:rsidRDefault="00256751" w:rsidP="00256751">
      <w:pPr>
        <w:tabs>
          <w:tab w:val="center" w:pos="4513"/>
        </w:tabs>
        <w:rPr>
          <w:sz w:val="28"/>
          <w:szCs w:val="28"/>
        </w:rPr>
      </w:pPr>
      <w:r w:rsidRPr="00674967">
        <w:rPr>
          <w:sz w:val="28"/>
          <w:szCs w:val="28"/>
        </w:rPr>
        <w:t xml:space="preserve">7) What characteristics does </w:t>
      </w:r>
      <w:r w:rsidRPr="00674967">
        <w:rPr>
          <w:i/>
          <w:sz w:val="28"/>
          <w:szCs w:val="28"/>
        </w:rPr>
        <w:t xml:space="preserve">The Lavender Hill </w:t>
      </w:r>
      <w:r w:rsidRPr="00674967">
        <w:rPr>
          <w:i/>
          <w:sz w:val="28"/>
          <w:szCs w:val="28"/>
        </w:rPr>
        <w:t>Mob</w:t>
      </w:r>
      <w:r w:rsidRPr="00674967">
        <w:rPr>
          <w:sz w:val="28"/>
          <w:szCs w:val="28"/>
        </w:rPr>
        <w:t xml:space="preserve"> share with </w:t>
      </w:r>
      <w:r w:rsidRPr="00674967">
        <w:rPr>
          <w:i/>
          <w:sz w:val="28"/>
          <w:szCs w:val="28"/>
        </w:rPr>
        <w:t xml:space="preserve">Passport </w:t>
      </w:r>
      <w:r w:rsidRPr="00674967">
        <w:rPr>
          <w:i/>
          <w:sz w:val="28"/>
          <w:szCs w:val="28"/>
        </w:rPr>
        <w:t>to Pimlico</w:t>
      </w:r>
      <w:r w:rsidRPr="00674967">
        <w:rPr>
          <w:sz w:val="28"/>
          <w:szCs w:val="28"/>
        </w:rPr>
        <w:t xml:space="preserve"> in style and structure?</w:t>
      </w:r>
    </w:p>
    <w:p w:rsidR="00195545" w:rsidRDefault="00195545" w:rsidP="00674967">
      <w:pPr>
        <w:tabs>
          <w:tab w:val="left" w:pos="1590"/>
        </w:tabs>
      </w:pPr>
    </w:p>
    <w:sectPr w:rsidR="00195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45"/>
    <w:rsid w:val="00147969"/>
    <w:rsid w:val="00195545"/>
    <w:rsid w:val="00256751"/>
    <w:rsid w:val="00674967"/>
    <w:rsid w:val="00C6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E5E3F-160B-4253-BAAA-22F54F4B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LloydP</dc:creator>
  <cp:keywords/>
  <dc:description/>
  <cp:lastModifiedBy>LloydP</cp:lastModifiedBy>
  <cp:revision>1</cp:revision>
  <dcterms:created xsi:type="dcterms:W3CDTF">2017-03-29T12:55:00Z</dcterms:created>
  <dcterms:modified xsi:type="dcterms:W3CDTF">2017-03-29T13:56:00Z</dcterms:modified>
</cp:coreProperties>
</file>