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A8" w:rsidRPr="004C11A8" w:rsidRDefault="004C11A8" w:rsidP="00AE0ED9">
      <w:pPr>
        <w:spacing w:after="0" w:line="240" w:lineRule="auto"/>
        <w:jc w:val="center"/>
        <w:rPr>
          <w:rFonts w:ascii="Times New Roman" w:hAnsi="Times New Roman" w:cs="Times New Roman"/>
          <w:b/>
          <w:sz w:val="24"/>
          <w:szCs w:val="24"/>
          <w:u w:val="single"/>
        </w:rPr>
      </w:pPr>
    </w:p>
    <w:p w:rsidR="00AE0ED9" w:rsidRPr="004C11A8" w:rsidRDefault="00050CE7" w:rsidP="00AE0ED9">
      <w:pPr>
        <w:spacing w:after="0" w:line="240" w:lineRule="auto"/>
        <w:jc w:val="center"/>
        <w:rPr>
          <w:rFonts w:ascii="Times New Roman" w:hAnsi="Times New Roman" w:cs="Times New Roman"/>
          <w:b/>
          <w:sz w:val="24"/>
          <w:szCs w:val="24"/>
          <w:u w:val="single"/>
        </w:rPr>
      </w:pPr>
      <w:r w:rsidRPr="004C11A8">
        <w:rPr>
          <w:rFonts w:ascii="Times New Roman" w:hAnsi="Times New Roman" w:cs="Times New Roman"/>
          <w:b/>
          <w:sz w:val="24"/>
          <w:szCs w:val="24"/>
          <w:u w:val="single"/>
        </w:rPr>
        <w:t>Changing Perceptions of Cromwell in the Classroom</w:t>
      </w:r>
    </w:p>
    <w:p w:rsidR="004C11A8" w:rsidRPr="00617515" w:rsidRDefault="003A6E9A" w:rsidP="00AE0E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Prince’s Teaching Institute, 5 Novem</w:t>
      </w:r>
      <w:r w:rsidR="004C11A8">
        <w:rPr>
          <w:rFonts w:ascii="Times New Roman" w:hAnsi="Times New Roman" w:cs="Times New Roman"/>
          <w:b/>
          <w:sz w:val="24"/>
          <w:szCs w:val="24"/>
        </w:rPr>
        <w:t xml:space="preserve">ber </w:t>
      </w:r>
      <w:r>
        <w:rPr>
          <w:rFonts w:ascii="Times New Roman" w:hAnsi="Times New Roman" w:cs="Times New Roman"/>
          <w:b/>
          <w:sz w:val="24"/>
          <w:szCs w:val="24"/>
        </w:rPr>
        <w:t>2016</w:t>
      </w:r>
    </w:p>
    <w:p w:rsidR="00AE0ED9" w:rsidRDefault="00AE0ED9" w:rsidP="00BE3309">
      <w:pPr>
        <w:spacing w:after="0" w:line="240" w:lineRule="auto"/>
        <w:jc w:val="center"/>
        <w:rPr>
          <w:rFonts w:ascii="Times New Roman" w:hAnsi="Times New Roman" w:cs="Times New Roman"/>
          <w:b/>
          <w:sz w:val="24"/>
          <w:szCs w:val="24"/>
        </w:rPr>
      </w:pPr>
      <w:r w:rsidRPr="00617515">
        <w:rPr>
          <w:rFonts w:ascii="Times New Roman" w:hAnsi="Times New Roman" w:cs="Times New Roman"/>
          <w:b/>
          <w:sz w:val="24"/>
          <w:szCs w:val="24"/>
        </w:rPr>
        <w:t>Dr Andrew Hopper</w:t>
      </w:r>
      <w:r w:rsidR="00E271F4">
        <w:rPr>
          <w:rFonts w:ascii="Times New Roman" w:hAnsi="Times New Roman" w:cs="Times New Roman"/>
          <w:b/>
          <w:sz w:val="24"/>
          <w:szCs w:val="24"/>
        </w:rPr>
        <w:t xml:space="preserve">, </w:t>
      </w:r>
      <w:r w:rsidR="00E271F4" w:rsidRPr="00E271F4">
        <w:rPr>
          <w:rFonts w:ascii="Times New Roman" w:hAnsi="Times New Roman" w:cs="Times New Roman"/>
          <w:b/>
          <w:i/>
          <w:sz w:val="24"/>
          <w:szCs w:val="24"/>
        </w:rPr>
        <w:t>University of Leicester</w:t>
      </w:r>
    </w:p>
    <w:p w:rsidR="00BE3309" w:rsidRPr="00BE3309" w:rsidRDefault="00BE3309" w:rsidP="00BE3309">
      <w:pPr>
        <w:spacing w:after="0" w:line="240" w:lineRule="auto"/>
        <w:jc w:val="center"/>
        <w:rPr>
          <w:rFonts w:ascii="Times New Roman" w:hAnsi="Times New Roman" w:cs="Times New Roman"/>
          <w:b/>
          <w:sz w:val="24"/>
          <w:szCs w:val="24"/>
        </w:rPr>
      </w:pPr>
    </w:p>
    <w:p w:rsidR="00AE0ED9" w:rsidRDefault="00AE0ED9" w:rsidP="00AE0ED9">
      <w:pPr>
        <w:spacing w:after="0" w:line="240" w:lineRule="auto"/>
        <w:rPr>
          <w:rFonts w:ascii="Times New Roman" w:eastAsia="Calibri" w:hAnsi="Times New Roman" w:cs="Times New Roman"/>
          <w:sz w:val="24"/>
          <w:szCs w:val="24"/>
        </w:rPr>
        <w:sectPr w:rsidR="00AE0ED9" w:rsidSect="00BB769C">
          <w:headerReference w:type="default" r:id="rId7"/>
          <w:pgSz w:w="12240" w:h="15840"/>
          <w:pgMar w:top="1440" w:right="1440" w:bottom="1440" w:left="1440" w:header="708" w:footer="708" w:gutter="0"/>
          <w:cols w:space="708"/>
          <w:docGrid w:linePitch="360"/>
        </w:sectPr>
      </w:pPr>
    </w:p>
    <w:p w:rsidR="00AE0ED9" w:rsidRDefault="00AE0ED9" w:rsidP="00AE0ED9">
      <w:pPr>
        <w:spacing w:after="0" w:line="240" w:lineRule="auto"/>
        <w:rPr>
          <w:rFonts w:ascii="Times New Roman" w:eastAsia="Calibri" w:hAnsi="Times New Roman" w:cs="Times New Roman"/>
          <w:sz w:val="24"/>
          <w:szCs w:val="24"/>
        </w:rPr>
      </w:pPr>
    </w:p>
    <w:p w:rsidR="00AE0ED9" w:rsidRDefault="00AE0ED9" w:rsidP="004C11A8">
      <w:pPr>
        <w:spacing w:after="0" w:line="240" w:lineRule="auto"/>
        <w:jc w:val="center"/>
        <w:rPr>
          <w:rFonts w:ascii="Times New Roman" w:eastAsia="Calibri" w:hAnsi="Times New Roman" w:cs="Times New Roman"/>
          <w:b/>
          <w:sz w:val="24"/>
          <w:szCs w:val="24"/>
        </w:rPr>
      </w:pPr>
      <w:r>
        <w:rPr>
          <w:rFonts w:ascii="Arial" w:hAnsi="Arial" w:cs="Arial"/>
          <w:noProof/>
          <w:color w:val="262727"/>
          <w:sz w:val="18"/>
          <w:szCs w:val="18"/>
          <w:lang w:val="en-GB" w:eastAsia="en-GB"/>
        </w:rPr>
        <w:drawing>
          <wp:inline distT="0" distB="0" distL="0" distR="0">
            <wp:extent cx="1665030" cy="2231551"/>
            <wp:effectExtent l="19050" t="0" r="0" b="0"/>
            <wp:docPr id="4" name="Picture 4" descr="Oliver Cromwell, by Pierre Aubrey, mid 17th century - NPG  - © National Portrait Gallery,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iver Cromwell, by Pierre Aubrey, mid 17th century - NPG  - © National Portrait Gallery, London"/>
                    <pic:cNvPicPr>
                      <a:picLocks noChangeAspect="1" noChangeArrowheads="1"/>
                    </pic:cNvPicPr>
                  </pic:nvPicPr>
                  <pic:blipFill>
                    <a:blip r:embed="rId8" cstate="print"/>
                    <a:srcRect/>
                    <a:stretch>
                      <a:fillRect/>
                    </a:stretch>
                  </pic:blipFill>
                  <pic:spPr bwMode="auto">
                    <a:xfrm>
                      <a:off x="0" y="0"/>
                      <a:ext cx="1666717" cy="2233812"/>
                    </a:xfrm>
                    <a:prstGeom prst="rect">
                      <a:avLst/>
                    </a:prstGeom>
                    <a:noFill/>
                    <a:ln w="9525">
                      <a:noFill/>
                      <a:miter lim="800000"/>
                      <a:headEnd/>
                      <a:tailEnd/>
                    </a:ln>
                  </pic:spPr>
                </pic:pic>
              </a:graphicData>
            </a:graphic>
          </wp:inline>
        </w:drawing>
      </w:r>
    </w:p>
    <w:p w:rsidR="00AE0ED9" w:rsidRDefault="00AE0ED9" w:rsidP="00AE0ED9">
      <w:pPr>
        <w:spacing w:after="0" w:line="240" w:lineRule="auto"/>
        <w:rPr>
          <w:rFonts w:ascii="Times New Roman" w:eastAsia="Calibri" w:hAnsi="Times New Roman" w:cs="Times New Roman"/>
          <w:b/>
          <w:sz w:val="24"/>
          <w:szCs w:val="24"/>
        </w:rPr>
      </w:pPr>
    </w:p>
    <w:p w:rsidR="00AE0ED9" w:rsidRDefault="00AE0ED9" w:rsidP="004C11A8">
      <w:pPr>
        <w:spacing w:after="0" w:line="240" w:lineRule="auto"/>
        <w:jc w:val="center"/>
        <w:rPr>
          <w:rFonts w:ascii="Times New Roman" w:eastAsia="Calibri" w:hAnsi="Times New Roman" w:cs="Times New Roman"/>
          <w:b/>
          <w:sz w:val="24"/>
          <w:szCs w:val="24"/>
        </w:rPr>
      </w:pPr>
      <w:r>
        <w:rPr>
          <w:rFonts w:ascii="Arial" w:hAnsi="Arial" w:cs="Arial"/>
          <w:noProof/>
          <w:color w:val="262727"/>
          <w:sz w:val="18"/>
          <w:szCs w:val="18"/>
          <w:lang w:val="en-GB" w:eastAsia="en-GB"/>
        </w:rPr>
        <w:drawing>
          <wp:inline distT="0" distB="0" distL="0" distR="0">
            <wp:extent cx="1683767" cy="2196192"/>
            <wp:effectExtent l="19050" t="0" r="0" b="0"/>
            <wp:docPr id="2" name="Picture 1" descr="Oliver Cromwell, by Domenico Brucciani,  - NPG  - © National Portrait Gallery,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r Cromwell, by Domenico Brucciani,  - NPG  - © National Portrait Gallery, London"/>
                    <pic:cNvPicPr>
                      <a:picLocks noChangeAspect="1" noChangeArrowheads="1"/>
                    </pic:cNvPicPr>
                  </pic:nvPicPr>
                  <pic:blipFill>
                    <a:blip r:embed="rId9" cstate="print"/>
                    <a:srcRect/>
                    <a:stretch>
                      <a:fillRect/>
                    </a:stretch>
                  </pic:blipFill>
                  <pic:spPr bwMode="auto">
                    <a:xfrm>
                      <a:off x="0" y="0"/>
                      <a:ext cx="1687924" cy="2201615"/>
                    </a:xfrm>
                    <a:prstGeom prst="rect">
                      <a:avLst/>
                    </a:prstGeom>
                    <a:noFill/>
                    <a:ln w="9525">
                      <a:noFill/>
                      <a:miter lim="800000"/>
                      <a:headEnd/>
                      <a:tailEnd/>
                    </a:ln>
                  </pic:spPr>
                </pic:pic>
              </a:graphicData>
            </a:graphic>
          </wp:inline>
        </w:drawing>
      </w:r>
    </w:p>
    <w:p w:rsidR="00AE0ED9" w:rsidRDefault="00AE0ED9" w:rsidP="00AE0ED9">
      <w:pPr>
        <w:spacing w:after="0" w:line="240" w:lineRule="auto"/>
        <w:rPr>
          <w:rFonts w:ascii="Times New Roman" w:eastAsia="Calibri" w:hAnsi="Times New Roman" w:cs="Times New Roman"/>
          <w:b/>
          <w:sz w:val="24"/>
          <w:szCs w:val="24"/>
        </w:rPr>
      </w:pPr>
    </w:p>
    <w:p w:rsidR="00AE0ED9" w:rsidRDefault="00375B39" w:rsidP="004C11A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val="en-GB" w:eastAsia="en-GB"/>
        </w:rPr>
        <w:drawing>
          <wp:inline distT="0" distB="0" distL="0" distR="0">
            <wp:extent cx="1450521" cy="2369277"/>
            <wp:effectExtent l="19050" t="0" r="0" b="0"/>
            <wp:docPr id="1" name="Picture 1" descr="C:\Documents and Settings\Andrew Hopper\My Documents\Presentations\Cromwell Presentations\United Learning Institute 2013\lossy-page1-328px-Cromwell_as_a_usurper_t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drew Hopper\My Documents\Presentations\Cromwell Presentations\United Learning Institute 2013\lossy-page1-328px-Cromwell_as_a_usurper_tiff.jpg"/>
                    <pic:cNvPicPr>
                      <a:picLocks noChangeAspect="1" noChangeArrowheads="1"/>
                    </pic:cNvPicPr>
                  </pic:nvPicPr>
                  <pic:blipFill>
                    <a:blip r:embed="rId10" cstate="print"/>
                    <a:srcRect/>
                    <a:stretch>
                      <a:fillRect/>
                    </a:stretch>
                  </pic:blipFill>
                  <pic:spPr bwMode="auto">
                    <a:xfrm>
                      <a:off x="0" y="0"/>
                      <a:ext cx="1459349" cy="2383696"/>
                    </a:xfrm>
                    <a:prstGeom prst="rect">
                      <a:avLst/>
                    </a:prstGeom>
                    <a:noFill/>
                    <a:ln w="9525">
                      <a:noFill/>
                      <a:miter lim="800000"/>
                      <a:headEnd/>
                      <a:tailEnd/>
                    </a:ln>
                  </pic:spPr>
                </pic:pic>
              </a:graphicData>
            </a:graphic>
          </wp:inline>
        </w:drawing>
      </w:r>
    </w:p>
    <w:p w:rsidR="007334C6" w:rsidRDefault="007334C6" w:rsidP="00AE0ED9">
      <w:pPr>
        <w:spacing w:after="0" w:line="240" w:lineRule="auto"/>
        <w:rPr>
          <w:rFonts w:ascii="Times New Roman" w:eastAsia="Calibri" w:hAnsi="Times New Roman" w:cs="Times New Roman"/>
          <w:b/>
          <w:sz w:val="20"/>
          <w:szCs w:val="20"/>
        </w:rPr>
      </w:pPr>
    </w:p>
    <w:p w:rsidR="00BE3309" w:rsidRPr="00BE3309" w:rsidRDefault="00BE3309" w:rsidP="00AE0ED9">
      <w:pPr>
        <w:spacing w:after="0" w:line="240" w:lineRule="auto"/>
        <w:rPr>
          <w:rFonts w:ascii="Times New Roman" w:eastAsia="Calibri" w:hAnsi="Times New Roman" w:cs="Times New Roman"/>
          <w:b/>
          <w:sz w:val="20"/>
          <w:szCs w:val="20"/>
        </w:rPr>
      </w:pPr>
      <w:bookmarkStart w:id="0" w:name="_GoBack"/>
      <w:bookmarkEnd w:id="0"/>
      <w:r w:rsidRPr="00BE3309">
        <w:rPr>
          <w:rFonts w:ascii="Times New Roman" w:eastAsia="Calibri" w:hAnsi="Times New Roman" w:cs="Times New Roman"/>
          <w:b/>
          <w:sz w:val="20"/>
          <w:szCs w:val="20"/>
        </w:rPr>
        <w:t>Timeline</w:t>
      </w:r>
    </w:p>
    <w:p w:rsidR="00821676" w:rsidRDefault="00821676" w:rsidP="00755F54">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25 Apr 1599</w:t>
      </w:r>
      <w:r>
        <w:rPr>
          <w:rFonts w:ascii="Times New Roman" w:eastAsia="Calibri" w:hAnsi="Times New Roman" w:cs="Times New Roman"/>
          <w:b/>
          <w:sz w:val="20"/>
          <w:szCs w:val="20"/>
        </w:rPr>
        <w:tab/>
      </w:r>
      <w:r w:rsidRPr="00821676">
        <w:rPr>
          <w:rFonts w:ascii="Times New Roman" w:eastAsia="Calibri" w:hAnsi="Times New Roman" w:cs="Times New Roman"/>
          <w:sz w:val="20"/>
          <w:szCs w:val="20"/>
        </w:rPr>
        <w:t>Born in Huntingdon</w:t>
      </w:r>
    </w:p>
    <w:p w:rsidR="00755F54" w:rsidRPr="00755F54" w:rsidRDefault="00755F54" w:rsidP="00755F54">
      <w:pPr>
        <w:spacing w:after="0" w:line="240" w:lineRule="auto"/>
        <w:rPr>
          <w:rFonts w:ascii="Times New Roman" w:eastAsia="Calibri" w:hAnsi="Times New Roman" w:cs="Times New Roman"/>
          <w:sz w:val="20"/>
          <w:szCs w:val="20"/>
        </w:rPr>
      </w:pPr>
      <w:r w:rsidRPr="00755F54">
        <w:rPr>
          <w:rFonts w:ascii="Times New Roman" w:eastAsia="Calibri" w:hAnsi="Times New Roman" w:cs="Times New Roman"/>
          <w:b/>
          <w:sz w:val="20"/>
          <w:szCs w:val="20"/>
        </w:rPr>
        <w:t>2 Jul 1644</w:t>
      </w:r>
      <w:r w:rsidRPr="00755F54">
        <w:rPr>
          <w:rFonts w:ascii="Times New Roman" w:eastAsia="Calibri" w:hAnsi="Times New Roman" w:cs="Times New Roman"/>
          <w:sz w:val="20"/>
          <w:szCs w:val="20"/>
        </w:rPr>
        <w:tab/>
        <w:t>Battle of Marston Moor</w:t>
      </w:r>
    </w:p>
    <w:p w:rsidR="00755F54" w:rsidRDefault="00755F54" w:rsidP="00755F54">
      <w:pPr>
        <w:spacing w:after="0" w:line="240" w:lineRule="auto"/>
        <w:rPr>
          <w:rFonts w:ascii="Times New Roman" w:eastAsia="Calibri" w:hAnsi="Times New Roman" w:cs="Times New Roman"/>
          <w:sz w:val="20"/>
          <w:szCs w:val="20"/>
        </w:rPr>
      </w:pPr>
      <w:r w:rsidRPr="00755F54">
        <w:rPr>
          <w:rFonts w:ascii="Times New Roman" w:eastAsia="Calibri" w:hAnsi="Times New Roman" w:cs="Times New Roman"/>
          <w:b/>
          <w:sz w:val="20"/>
          <w:szCs w:val="20"/>
        </w:rPr>
        <w:t>14 Jun 1645</w:t>
      </w:r>
      <w:r w:rsidRPr="00755F54">
        <w:rPr>
          <w:rFonts w:ascii="Times New Roman" w:eastAsia="Calibri" w:hAnsi="Times New Roman" w:cs="Times New Roman"/>
          <w:sz w:val="20"/>
          <w:szCs w:val="20"/>
        </w:rPr>
        <w:t xml:space="preserve"> </w:t>
      </w:r>
      <w:r w:rsidRPr="00755F54">
        <w:rPr>
          <w:rFonts w:ascii="Times New Roman" w:eastAsia="Calibri" w:hAnsi="Times New Roman" w:cs="Times New Roman"/>
          <w:sz w:val="20"/>
          <w:szCs w:val="20"/>
        </w:rPr>
        <w:tab/>
        <w:t>Battle of Naseby</w:t>
      </w:r>
    </w:p>
    <w:p w:rsidR="00375B39" w:rsidRPr="00755F54" w:rsidRDefault="00375B39" w:rsidP="00755F54">
      <w:pPr>
        <w:spacing w:after="0" w:line="240" w:lineRule="auto"/>
        <w:rPr>
          <w:rFonts w:ascii="Times New Roman" w:eastAsia="Calibri" w:hAnsi="Times New Roman" w:cs="Times New Roman"/>
          <w:sz w:val="20"/>
          <w:szCs w:val="20"/>
        </w:rPr>
      </w:pPr>
      <w:r w:rsidRPr="00375B39">
        <w:rPr>
          <w:rFonts w:ascii="Times New Roman" w:eastAsia="Calibri" w:hAnsi="Times New Roman" w:cs="Times New Roman"/>
          <w:b/>
          <w:sz w:val="20"/>
          <w:szCs w:val="20"/>
        </w:rPr>
        <w:t>17-19 Aug 1648</w:t>
      </w:r>
      <w:r>
        <w:rPr>
          <w:rFonts w:ascii="Times New Roman" w:eastAsia="Calibri" w:hAnsi="Times New Roman" w:cs="Times New Roman"/>
          <w:sz w:val="20"/>
          <w:szCs w:val="20"/>
        </w:rPr>
        <w:tab/>
        <w:t>Battle of Preston</w:t>
      </w:r>
    </w:p>
    <w:p w:rsidR="00755F54" w:rsidRPr="00755F54" w:rsidRDefault="00755F54" w:rsidP="00755F54">
      <w:pPr>
        <w:spacing w:after="0" w:line="240" w:lineRule="auto"/>
        <w:rPr>
          <w:rFonts w:ascii="Times New Roman" w:eastAsia="Calibri" w:hAnsi="Times New Roman" w:cs="Times New Roman"/>
          <w:sz w:val="20"/>
          <w:szCs w:val="20"/>
        </w:rPr>
      </w:pPr>
      <w:r w:rsidRPr="00755F54">
        <w:rPr>
          <w:rFonts w:ascii="Times New Roman" w:eastAsia="Calibri" w:hAnsi="Times New Roman" w:cs="Times New Roman"/>
          <w:b/>
          <w:sz w:val="20"/>
          <w:szCs w:val="20"/>
        </w:rPr>
        <w:t>30 Jan 1649</w:t>
      </w:r>
      <w:r w:rsidRPr="00755F54">
        <w:rPr>
          <w:rFonts w:ascii="Times New Roman" w:eastAsia="Calibri" w:hAnsi="Times New Roman" w:cs="Times New Roman"/>
          <w:sz w:val="20"/>
          <w:szCs w:val="20"/>
        </w:rPr>
        <w:tab/>
        <w:t>Execution of Charles I</w:t>
      </w:r>
    </w:p>
    <w:p w:rsidR="00375B39" w:rsidRPr="00375B39" w:rsidRDefault="00375B39" w:rsidP="00755F5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26 Jun 1650</w:t>
      </w:r>
      <w:r>
        <w:rPr>
          <w:rFonts w:ascii="Times New Roman" w:eastAsia="Calibri" w:hAnsi="Times New Roman" w:cs="Times New Roman"/>
          <w:b/>
          <w:sz w:val="20"/>
          <w:szCs w:val="20"/>
        </w:rPr>
        <w:tab/>
      </w:r>
      <w:r>
        <w:rPr>
          <w:rFonts w:ascii="Times New Roman" w:eastAsia="Calibri" w:hAnsi="Times New Roman" w:cs="Times New Roman"/>
          <w:sz w:val="20"/>
          <w:szCs w:val="20"/>
        </w:rPr>
        <w:t>Cromwell replaced Fairfax as General of the New Model</w:t>
      </w:r>
    </w:p>
    <w:p w:rsidR="00821676" w:rsidRPr="00821676" w:rsidRDefault="00821676" w:rsidP="00755F5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3 Sep 1650</w:t>
      </w:r>
      <w:r>
        <w:rPr>
          <w:rFonts w:ascii="Times New Roman" w:eastAsia="Calibri" w:hAnsi="Times New Roman" w:cs="Times New Roman"/>
          <w:b/>
          <w:sz w:val="20"/>
          <w:szCs w:val="20"/>
        </w:rPr>
        <w:tab/>
      </w:r>
      <w:r w:rsidRPr="00821676">
        <w:rPr>
          <w:rFonts w:ascii="Times New Roman" w:eastAsia="Calibri" w:hAnsi="Times New Roman" w:cs="Times New Roman"/>
          <w:sz w:val="20"/>
          <w:szCs w:val="20"/>
        </w:rPr>
        <w:t>Battle of Dunbar</w:t>
      </w:r>
    </w:p>
    <w:p w:rsidR="00821676" w:rsidRPr="00821676" w:rsidRDefault="00821676" w:rsidP="00755F54">
      <w:pPr>
        <w:spacing w:after="0" w:line="240" w:lineRule="auto"/>
        <w:rPr>
          <w:rFonts w:ascii="Times New Roman" w:eastAsia="Calibri" w:hAnsi="Times New Roman" w:cs="Times New Roman"/>
          <w:sz w:val="20"/>
          <w:szCs w:val="20"/>
        </w:rPr>
      </w:pPr>
      <w:r w:rsidRPr="00821676">
        <w:rPr>
          <w:rFonts w:ascii="Times New Roman" w:eastAsia="Calibri" w:hAnsi="Times New Roman" w:cs="Times New Roman"/>
          <w:b/>
          <w:sz w:val="20"/>
          <w:szCs w:val="20"/>
        </w:rPr>
        <w:t>3 Sep 1651</w:t>
      </w:r>
      <w:r w:rsidRPr="00821676">
        <w:rPr>
          <w:rFonts w:ascii="Times New Roman" w:eastAsia="Calibri" w:hAnsi="Times New Roman" w:cs="Times New Roman"/>
          <w:b/>
          <w:sz w:val="20"/>
          <w:szCs w:val="20"/>
        </w:rPr>
        <w:tab/>
      </w:r>
      <w:r w:rsidRPr="00821676">
        <w:rPr>
          <w:rFonts w:ascii="Times New Roman" w:eastAsia="Calibri" w:hAnsi="Times New Roman" w:cs="Times New Roman"/>
          <w:sz w:val="20"/>
          <w:szCs w:val="20"/>
        </w:rPr>
        <w:t>Battle of Worcester</w:t>
      </w:r>
    </w:p>
    <w:p w:rsidR="00821676" w:rsidRPr="00821676" w:rsidRDefault="00821676" w:rsidP="00755F5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20 Apr 1653</w:t>
      </w:r>
      <w:r>
        <w:rPr>
          <w:rFonts w:ascii="Times New Roman" w:eastAsia="Calibri" w:hAnsi="Times New Roman" w:cs="Times New Roman"/>
          <w:b/>
          <w:sz w:val="20"/>
          <w:szCs w:val="20"/>
        </w:rPr>
        <w:tab/>
      </w:r>
      <w:r>
        <w:rPr>
          <w:rFonts w:ascii="Times New Roman" w:eastAsia="Calibri" w:hAnsi="Times New Roman" w:cs="Times New Roman"/>
          <w:sz w:val="20"/>
          <w:szCs w:val="20"/>
        </w:rPr>
        <w:t>Cromwell dissolves the Rump Parliament by force</w:t>
      </w:r>
    </w:p>
    <w:p w:rsidR="00755F54" w:rsidRPr="00755F54" w:rsidRDefault="00755F54" w:rsidP="00755F54">
      <w:pPr>
        <w:spacing w:after="0" w:line="240" w:lineRule="auto"/>
        <w:rPr>
          <w:rFonts w:ascii="Times New Roman" w:eastAsia="Calibri" w:hAnsi="Times New Roman" w:cs="Times New Roman"/>
          <w:sz w:val="20"/>
          <w:szCs w:val="20"/>
        </w:rPr>
      </w:pPr>
      <w:r w:rsidRPr="00755F54">
        <w:rPr>
          <w:rFonts w:ascii="Times New Roman" w:eastAsia="Calibri" w:hAnsi="Times New Roman" w:cs="Times New Roman"/>
          <w:b/>
          <w:sz w:val="20"/>
          <w:szCs w:val="20"/>
        </w:rPr>
        <w:t>Dec 1653</w:t>
      </w:r>
      <w:r w:rsidRPr="00755F54">
        <w:rPr>
          <w:rFonts w:ascii="Times New Roman" w:eastAsia="Calibri" w:hAnsi="Times New Roman" w:cs="Times New Roman"/>
          <w:sz w:val="20"/>
          <w:szCs w:val="20"/>
        </w:rPr>
        <w:tab/>
        <w:t>Cromwell appointed Lord Protector</w:t>
      </w:r>
    </w:p>
    <w:p w:rsidR="00AF5CEB" w:rsidRPr="00AF5CEB" w:rsidRDefault="009D16EF" w:rsidP="00755F5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3 Sep 1658 </w:t>
      </w:r>
      <w:r>
        <w:rPr>
          <w:rFonts w:ascii="Times New Roman" w:eastAsia="Calibri" w:hAnsi="Times New Roman" w:cs="Times New Roman"/>
          <w:b/>
          <w:sz w:val="20"/>
          <w:szCs w:val="20"/>
        </w:rPr>
        <w:tab/>
      </w:r>
      <w:r w:rsidRPr="009D16EF">
        <w:rPr>
          <w:rFonts w:ascii="Times New Roman" w:eastAsia="Calibri" w:hAnsi="Times New Roman" w:cs="Times New Roman"/>
          <w:sz w:val="20"/>
          <w:szCs w:val="20"/>
        </w:rPr>
        <w:t>Death of Oliver Cromwel</w:t>
      </w:r>
      <w:r w:rsidR="007F4466">
        <w:rPr>
          <w:rFonts w:ascii="Times New Roman" w:eastAsia="Calibri" w:hAnsi="Times New Roman" w:cs="Times New Roman"/>
          <w:sz w:val="20"/>
          <w:szCs w:val="20"/>
        </w:rPr>
        <w:t>l</w:t>
      </w:r>
    </w:p>
    <w:p w:rsidR="00BE3309" w:rsidRDefault="009D16EF" w:rsidP="00AE0ED9">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25 May 1659 </w:t>
      </w:r>
      <w:r>
        <w:rPr>
          <w:rFonts w:ascii="Times New Roman" w:eastAsia="Calibri" w:hAnsi="Times New Roman" w:cs="Times New Roman"/>
          <w:b/>
          <w:sz w:val="20"/>
          <w:szCs w:val="20"/>
        </w:rPr>
        <w:tab/>
      </w:r>
      <w:r w:rsidRPr="009D16EF">
        <w:rPr>
          <w:rFonts w:ascii="Times New Roman" w:eastAsia="Calibri" w:hAnsi="Times New Roman" w:cs="Times New Roman"/>
          <w:sz w:val="20"/>
          <w:szCs w:val="20"/>
        </w:rPr>
        <w:t xml:space="preserve">Resignation of Richard Cromwell </w:t>
      </w:r>
    </w:p>
    <w:p w:rsidR="00BE3309" w:rsidRDefault="009D16EF" w:rsidP="00AE0ED9">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29 May 1660</w:t>
      </w:r>
      <w:r>
        <w:rPr>
          <w:rFonts w:ascii="Times New Roman" w:eastAsia="Calibri" w:hAnsi="Times New Roman" w:cs="Times New Roman"/>
          <w:b/>
          <w:sz w:val="20"/>
          <w:szCs w:val="20"/>
        </w:rPr>
        <w:tab/>
      </w:r>
      <w:r w:rsidRPr="009D16EF">
        <w:rPr>
          <w:rFonts w:ascii="Times New Roman" w:eastAsia="Calibri" w:hAnsi="Times New Roman" w:cs="Times New Roman"/>
          <w:sz w:val="20"/>
          <w:szCs w:val="20"/>
        </w:rPr>
        <w:t>‘Oak Apple Day’</w:t>
      </w:r>
      <w:r>
        <w:rPr>
          <w:rFonts w:ascii="Times New Roman" w:eastAsia="Calibri" w:hAnsi="Times New Roman" w:cs="Times New Roman"/>
          <w:sz w:val="20"/>
          <w:szCs w:val="20"/>
        </w:rPr>
        <w:t>:</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Charles II’s entry to London</w:t>
      </w:r>
    </w:p>
    <w:p w:rsidR="00BE3309" w:rsidRDefault="00BE3309" w:rsidP="00AE0ED9">
      <w:pPr>
        <w:spacing w:after="0" w:line="240" w:lineRule="auto"/>
        <w:rPr>
          <w:rFonts w:ascii="Times New Roman" w:eastAsia="Calibri" w:hAnsi="Times New Roman" w:cs="Times New Roman"/>
          <w:b/>
          <w:sz w:val="20"/>
          <w:szCs w:val="20"/>
        </w:rPr>
      </w:pPr>
    </w:p>
    <w:p w:rsidR="00D30692" w:rsidRDefault="00D30692" w:rsidP="00AE0ED9">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Abstract</w:t>
      </w:r>
    </w:p>
    <w:p w:rsidR="00D30692" w:rsidRPr="00D30692" w:rsidRDefault="00D30692" w:rsidP="00D30692">
      <w:pPr>
        <w:spacing w:after="0" w:line="240" w:lineRule="auto"/>
        <w:rPr>
          <w:rFonts w:ascii="Times New Roman" w:hAnsi="Times New Roman" w:cs="Times New Roman"/>
          <w:sz w:val="20"/>
          <w:szCs w:val="20"/>
        </w:rPr>
      </w:pPr>
      <w:r w:rsidRPr="00D30692">
        <w:rPr>
          <w:rFonts w:ascii="Times New Roman" w:hAnsi="Times New Roman" w:cs="Times New Roman"/>
          <w:sz w:val="20"/>
          <w:szCs w:val="20"/>
        </w:rPr>
        <w:t>This talk will examine recent developments in the historiography of Oliver Cromwell. It will discuss his changing roles as farmer, soldier and statesman before, during and after the civil wars, as well as his interaction with his contemporaries and their impressions of him. The talk will touch on his involvement in the trial and execution of Charles I, and assess the significance of his role in the interregnum regimes that followed. It will conclude by investigating how he has been remembered and the legacy of his impact in Britain and Ireland since.</w:t>
      </w:r>
    </w:p>
    <w:p w:rsidR="00D30692" w:rsidRDefault="00D30692" w:rsidP="00AE0ED9">
      <w:pPr>
        <w:spacing w:after="0" w:line="240" w:lineRule="auto"/>
        <w:rPr>
          <w:rFonts w:ascii="Times New Roman" w:eastAsia="Calibri" w:hAnsi="Times New Roman" w:cs="Times New Roman"/>
          <w:b/>
          <w:sz w:val="20"/>
          <w:szCs w:val="20"/>
        </w:rPr>
      </w:pPr>
    </w:p>
    <w:p w:rsidR="007334C6" w:rsidRDefault="007334C6" w:rsidP="00AE0ED9">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Questions</w:t>
      </w:r>
    </w:p>
    <w:p w:rsidR="007334C6" w:rsidRPr="007334C6" w:rsidRDefault="007334C6" w:rsidP="007334C6">
      <w:pPr>
        <w:spacing w:after="0" w:line="240" w:lineRule="auto"/>
        <w:rPr>
          <w:rFonts w:ascii="Times New Roman" w:hAnsi="Times New Roman" w:cs="Times New Roman"/>
          <w:sz w:val="20"/>
          <w:szCs w:val="20"/>
        </w:rPr>
      </w:pPr>
      <w:r w:rsidRPr="007334C6">
        <w:rPr>
          <w:rFonts w:ascii="Times New Roman" w:hAnsi="Times New Roman" w:cs="Times New Roman"/>
          <w:sz w:val="20"/>
          <w:szCs w:val="20"/>
        </w:rPr>
        <w:t>1. How important was Cromwell’s contribution to victory in the three civil wars?</w:t>
      </w:r>
    </w:p>
    <w:p w:rsidR="007334C6" w:rsidRPr="007334C6" w:rsidRDefault="007334C6" w:rsidP="007334C6">
      <w:pPr>
        <w:spacing w:after="0" w:line="240" w:lineRule="auto"/>
        <w:rPr>
          <w:rFonts w:ascii="Times New Roman" w:hAnsi="Times New Roman" w:cs="Times New Roman"/>
          <w:sz w:val="20"/>
          <w:szCs w:val="20"/>
        </w:rPr>
      </w:pPr>
      <w:r w:rsidRPr="007334C6">
        <w:rPr>
          <w:rFonts w:ascii="Times New Roman" w:hAnsi="Times New Roman" w:cs="Times New Roman"/>
          <w:sz w:val="20"/>
          <w:szCs w:val="20"/>
        </w:rPr>
        <w:t>2. How effective was Cromwell as a head of state?</w:t>
      </w:r>
    </w:p>
    <w:p w:rsidR="007334C6" w:rsidRPr="007334C6" w:rsidRDefault="007334C6" w:rsidP="007334C6">
      <w:pPr>
        <w:spacing w:after="0" w:line="240" w:lineRule="auto"/>
        <w:rPr>
          <w:rFonts w:ascii="Times New Roman" w:hAnsi="Times New Roman" w:cs="Times New Roman"/>
          <w:sz w:val="20"/>
          <w:szCs w:val="20"/>
        </w:rPr>
      </w:pPr>
      <w:r w:rsidRPr="007334C6">
        <w:rPr>
          <w:rFonts w:ascii="Times New Roman" w:hAnsi="Times New Roman" w:cs="Times New Roman"/>
          <w:sz w:val="20"/>
          <w:szCs w:val="20"/>
        </w:rPr>
        <w:t>3. How have views of Cromwell changed over time and why does he still provoke so much controversy as a historical figure?</w:t>
      </w:r>
    </w:p>
    <w:p w:rsidR="007334C6" w:rsidRPr="007334C6" w:rsidRDefault="007334C6" w:rsidP="007334C6">
      <w:pPr>
        <w:spacing w:after="0" w:line="240" w:lineRule="auto"/>
        <w:rPr>
          <w:rFonts w:ascii="Times New Roman" w:eastAsia="Calibri" w:hAnsi="Times New Roman" w:cs="Times New Roman"/>
          <w:b/>
          <w:sz w:val="20"/>
          <w:szCs w:val="20"/>
        </w:rPr>
      </w:pPr>
    </w:p>
    <w:p w:rsidR="00AE0ED9" w:rsidRPr="00BE3309" w:rsidRDefault="00AE0ED9" w:rsidP="00AE0ED9">
      <w:pPr>
        <w:spacing w:after="0" w:line="240" w:lineRule="auto"/>
        <w:rPr>
          <w:rFonts w:ascii="Times New Roman" w:eastAsia="Calibri" w:hAnsi="Times New Roman" w:cs="Times New Roman"/>
          <w:b/>
          <w:sz w:val="20"/>
          <w:szCs w:val="20"/>
        </w:rPr>
      </w:pPr>
      <w:r w:rsidRPr="00BE3309">
        <w:rPr>
          <w:rFonts w:ascii="Times New Roman" w:eastAsia="Calibri" w:hAnsi="Times New Roman" w:cs="Times New Roman"/>
          <w:b/>
          <w:sz w:val="20"/>
          <w:szCs w:val="20"/>
        </w:rPr>
        <w:t>Bibliography</w:t>
      </w:r>
    </w:p>
    <w:p w:rsidR="00755F54" w:rsidRDefault="00755F54" w:rsidP="00AE0ED9">
      <w:pPr>
        <w:spacing w:after="0" w:line="240" w:lineRule="auto"/>
        <w:rPr>
          <w:rFonts w:ascii="Times New Roman" w:eastAsia="Calibri" w:hAnsi="Times New Roman" w:cs="Times New Roman"/>
          <w:sz w:val="20"/>
          <w:szCs w:val="20"/>
          <w:lang w:val="en-GB"/>
        </w:rPr>
      </w:pPr>
      <w:r w:rsidRPr="00755F54">
        <w:rPr>
          <w:rFonts w:ascii="Times New Roman" w:eastAsia="Calibri" w:hAnsi="Times New Roman" w:cs="Times New Roman"/>
          <w:sz w:val="20"/>
          <w:szCs w:val="20"/>
          <w:lang w:val="en-GB"/>
        </w:rPr>
        <w:t>Andrew Barclay</w:t>
      </w:r>
      <w:r>
        <w:rPr>
          <w:rFonts w:ascii="Times New Roman" w:eastAsia="Calibri" w:hAnsi="Times New Roman" w:cs="Times New Roman"/>
          <w:sz w:val="20"/>
          <w:szCs w:val="20"/>
          <w:lang w:val="en-GB"/>
        </w:rPr>
        <w:t xml:space="preserve">, </w:t>
      </w:r>
      <w:r w:rsidRPr="00755F54">
        <w:rPr>
          <w:rFonts w:ascii="Times New Roman" w:eastAsia="Calibri" w:hAnsi="Times New Roman" w:cs="Times New Roman"/>
          <w:i/>
          <w:sz w:val="20"/>
          <w:szCs w:val="20"/>
          <w:lang w:val="en-GB"/>
        </w:rPr>
        <w:t>Electing Cromwell: The Making of a Politician</w:t>
      </w:r>
      <w:r w:rsidRPr="00755F54">
        <w:rPr>
          <w:rFonts w:ascii="Times New Roman" w:eastAsia="Calibri" w:hAnsi="Times New Roman" w:cs="Times New Roman"/>
          <w:sz w:val="20"/>
          <w:szCs w:val="20"/>
          <w:lang w:val="en-GB"/>
        </w:rPr>
        <w:t xml:space="preserve"> (Pickering &amp; Chatto, 2011)</w:t>
      </w:r>
    </w:p>
    <w:p w:rsidR="0053721A" w:rsidRDefault="0053721A" w:rsidP="00AE0ED9">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Martyn Bennett, </w:t>
      </w:r>
      <w:r w:rsidRPr="0053721A">
        <w:rPr>
          <w:rFonts w:ascii="Times New Roman" w:eastAsia="Calibri" w:hAnsi="Times New Roman" w:cs="Times New Roman"/>
          <w:i/>
          <w:sz w:val="20"/>
          <w:szCs w:val="20"/>
          <w:lang w:val="en-GB"/>
        </w:rPr>
        <w:t>Oliver Cromwell</w:t>
      </w:r>
      <w:r>
        <w:rPr>
          <w:rFonts w:ascii="Times New Roman" w:eastAsia="Calibri" w:hAnsi="Times New Roman" w:cs="Times New Roman"/>
          <w:sz w:val="20"/>
          <w:szCs w:val="20"/>
          <w:lang w:val="en-GB"/>
        </w:rPr>
        <w:t xml:space="preserve"> (London, 2006)</w:t>
      </w:r>
    </w:p>
    <w:p w:rsidR="00755F54" w:rsidRDefault="00755F54" w:rsidP="00AE0ED9">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Ian Gentles, </w:t>
      </w:r>
      <w:r w:rsidR="0008195D" w:rsidRPr="0008195D">
        <w:rPr>
          <w:rFonts w:ascii="Times New Roman" w:eastAsia="Calibri" w:hAnsi="Times New Roman" w:cs="Times New Roman"/>
          <w:i/>
          <w:sz w:val="20"/>
          <w:szCs w:val="20"/>
          <w:lang w:val="en-GB"/>
        </w:rPr>
        <w:t>God’s Warrior: Oliver Cromwell and the English Revolution</w:t>
      </w:r>
      <w:r w:rsidR="0008195D">
        <w:rPr>
          <w:rFonts w:ascii="Times New Roman" w:eastAsia="Calibri" w:hAnsi="Times New Roman" w:cs="Times New Roman"/>
          <w:sz w:val="20"/>
          <w:szCs w:val="20"/>
          <w:lang w:val="en-GB"/>
        </w:rPr>
        <w:t xml:space="preserve"> (Basingstoke, </w:t>
      </w:r>
      <w:r w:rsidR="00D30692">
        <w:rPr>
          <w:rFonts w:ascii="Times New Roman" w:eastAsia="Calibri" w:hAnsi="Times New Roman" w:cs="Times New Roman"/>
          <w:sz w:val="20"/>
          <w:szCs w:val="20"/>
          <w:lang w:val="en-GB"/>
        </w:rPr>
        <w:t>2</w:t>
      </w:r>
      <w:r w:rsidR="0008195D">
        <w:rPr>
          <w:rFonts w:ascii="Times New Roman" w:eastAsia="Calibri" w:hAnsi="Times New Roman" w:cs="Times New Roman"/>
          <w:sz w:val="20"/>
          <w:szCs w:val="20"/>
          <w:lang w:val="en-GB"/>
        </w:rPr>
        <w:t>011)</w:t>
      </w:r>
    </w:p>
    <w:p w:rsidR="00755F54" w:rsidRPr="00755F54" w:rsidRDefault="00755F54" w:rsidP="00AE0ED9">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Andrew Hopper, </w:t>
      </w:r>
      <w:r w:rsidR="0053721A">
        <w:rPr>
          <w:rFonts w:ascii="Times New Roman" w:eastAsia="Calibri" w:hAnsi="Times New Roman" w:cs="Times New Roman"/>
          <w:i/>
          <w:sz w:val="20"/>
          <w:szCs w:val="20"/>
          <w:lang w:val="en-GB"/>
        </w:rPr>
        <w:t>Sir Thomas Fairfax and the English Revolution</w:t>
      </w:r>
      <w:r>
        <w:rPr>
          <w:rFonts w:ascii="Times New Roman" w:eastAsia="Calibri" w:hAnsi="Times New Roman" w:cs="Times New Roman"/>
          <w:sz w:val="20"/>
          <w:szCs w:val="20"/>
          <w:lang w:val="en-GB"/>
        </w:rPr>
        <w:t xml:space="preserve"> (</w:t>
      </w:r>
      <w:r w:rsidR="0053721A">
        <w:rPr>
          <w:rFonts w:ascii="Times New Roman" w:eastAsia="Calibri" w:hAnsi="Times New Roman" w:cs="Times New Roman"/>
          <w:sz w:val="20"/>
          <w:szCs w:val="20"/>
          <w:lang w:val="en-GB"/>
        </w:rPr>
        <w:t>Manchester</w:t>
      </w:r>
      <w:r>
        <w:rPr>
          <w:rFonts w:ascii="Times New Roman" w:eastAsia="Calibri" w:hAnsi="Times New Roman" w:cs="Times New Roman"/>
          <w:sz w:val="20"/>
          <w:szCs w:val="20"/>
          <w:lang w:val="en-GB"/>
        </w:rPr>
        <w:t>, 20</w:t>
      </w:r>
      <w:r w:rsidR="0053721A">
        <w:rPr>
          <w:rFonts w:ascii="Times New Roman" w:eastAsia="Calibri" w:hAnsi="Times New Roman" w:cs="Times New Roman"/>
          <w:sz w:val="20"/>
          <w:szCs w:val="20"/>
          <w:lang w:val="en-GB"/>
        </w:rPr>
        <w:t>07</w:t>
      </w:r>
      <w:r>
        <w:rPr>
          <w:rFonts w:ascii="Times New Roman" w:eastAsia="Calibri" w:hAnsi="Times New Roman" w:cs="Times New Roman"/>
          <w:sz w:val="20"/>
          <w:szCs w:val="20"/>
          <w:lang w:val="en-GB"/>
        </w:rPr>
        <w:t>)</w:t>
      </w:r>
    </w:p>
    <w:p w:rsidR="00AE0ED9" w:rsidRPr="00BE3309" w:rsidRDefault="00AE0ED9" w:rsidP="00AE0ED9">
      <w:pPr>
        <w:spacing w:after="0" w:line="240" w:lineRule="auto"/>
        <w:rPr>
          <w:rFonts w:ascii="Times New Roman" w:hAnsi="Times New Roman" w:cs="Times New Roman"/>
          <w:sz w:val="20"/>
          <w:szCs w:val="20"/>
        </w:rPr>
      </w:pPr>
      <w:r w:rsidRPr="00BE3309">
        <w:rPr>
          <w:rFonts w:ascii="Times New Roman" w:hAnsi="Times New Roman" w:cs="Times New Roman"/>
          <w:sz w:val="20"/>
          <w:szCs w:val="20"/>
        </w:rPr>
        <w:t xml:space="preserve">Patrick Little (ed.), </w:t>
      </w:r>
      <w:r w:rsidRPr="00BE3309">
        <w:rPr>
          <w:rFonts w:ascii="Times New Roman" w:hAnsi="Times New Roman" w:cs="Times New Roman"/>
          <w:i/>
          <w:sz w:val="20"/>
          <w:szCs w:val="20"/>
        </w:rPr>
        <w:t>The Cromwellian Protectorate</w:t>
      </w:r>
      <w:r w:rsidRPr="00BE3309">
        <w:rPr>
          <w:rFonts w:ascii="Times New Roman" w:hAnsi="Times New Roman" w:cs="Times New Roman"/>
          <w:sz w:val="20"/>
          <w:szCs w:val="20"/>
        </w:rPr>
        <w:t xml:space="preserve"> (Woodbridge, 2004)</w:t>
      </w:r>
    </w:p>
    <w:p w:rsidR="00755F54" w:rsidRDefault="001F66D6" w:rsidP="00755F54">
      <w:pPr>
        <w:spacing w:after="0" w:line="240" w:lineRule="auto"/>
        <w:rPr>
          <w:rFonts w:ascii="Times New Roman" w:hAnsi="Times New Roman" w:cs="Times New Roman"/>
          <w:sz w:val="20"/>
          <w:szCs w:val="20"/>
          <w:lang w:val="en-GB"/>
        </w:rPr>
      </w:pPr>
      <w:r w:rsidRPr="00BE3309">
        <w:rPr>
          <w:rFonts w:ascii="Times New Roman" w:hAnsi="Times New Roman" w:cs="Times New Roman"/>
          <w:sz w:val="20"/>
          <w:szCs w:val="20"/>
          <w:lang w:val="en-GB"/>
        </w:rPr>
        <w:t xml:space="preserve">Patrick Little and David Smith, </w:t>
      </w:r>
      <w:r w:rsidRPr="00BE3309">
        <w:rPr>
          <w:rFonts w:ascii="Times New Roman" w:hAnsi="Times New Roman" w:cs="Times New Roman"/>
          <w:i/>
          <w:sz w:val="20"/>
          <w:szCs w:val="20"/>
          <w:lang w:val="en-GB"/>
        </w:rPr>
        <w:t xml:space="preserve">Parliaments and Politics during the Cromwellian </w:t>
      </w:r>
      <w:r w:rsidR="00D30692">
        <w:rPr>
          <w:rFonts w:ascii="Times New Roman" w:hAnsi="Times New Roman" w:cs="Times New Roman"/>
          <w:i/>
          <w:sz w:val="20"/>
          <w:szCs w:val="20"/>
          <w:lang w:val="en-GB"/>
        </w:rPr>
        <w:t>P</w:t>
      </w:r>
      <w:r w:rsidRPr="00BE3309">
        <w:rPr>
          <w:rFonts w:ascii="Times New Roman" w:hAnsi="Times New Roman" w:cs="Times New Roman"/>
          <w:i/>
          <w:sz w:val="20"/>
          <w:szCs w:val="20"/>
          <w:lang w:val="en-GB"/>
        </w:rPr>
        <w:t>rotectorate</w:t>
      </w:r>
      <w:r w:rsidRPr="00BE3309">
        <w:rPr>
          <w:rFonts w:ascii="Times New Roman" w:hAnsi="Times New Roman" w:cs="Times New Roman"/>
          <w:sz w:val="20"/>
          <w:szCs w:val="20"/>
          <w:lang w:val="en-GB"/>
        </w:rPr>
        <w:t xml:space="preserve"> (Cambridge, 2007)</w:t>
      </w:r>
    </w:p>
    <w:p w:rsidR="00755F54" w:rsidRDefault="00755F54" w:rsidP="00755F54">
      <w:pPr>
        <w:spacing w:after="0" w:line="240" w:lineRule="auto"/>
        <w:rPr>
          <w:rFonts w:ascii="Times New Roman" w:hAnsi="Times New Roman" w:cs="Times New Roman"/>
          <w:sz w:val="20"/>
          <w:szCs w:val="20"/>
        </w:rPr>
      </w:pPr>
      <w:r w:rsidRPr="00755F54">
        <w:rPr>
          <w:rFonts w:ascii="Times New Roman" w:hAnsi="Times New Roman" w:cs="Times New Roman"/>
          <w:sz w:val="20"/>
          <w:szCs w:val="20"/>
          <w:lang w:val="en-GB"/>
        </w:rPr>
        <w:t>A</w:t>
      </w:r>
      <w:r>
        <w:rPr>
          <w:rFonts w:ascii="Times New Roman" w:hAnsi="Times New Roman" w:cs="Times New Roman"/>
          <w:sz w:val="20"/>
          <w:szCs w:val="20"/>
          <w:lang w:val="en-GB"/>
        </w:rPr>
        <w:t>lan</w:t>
      </w:r>
      <w:r w:rsidRPr="00755F54">
        <w:rPr>
          <w:rFonts w:ascii="Times New Roman" w:hAnsi="Times New Roman" w:cs="Times New Roman"/>
          <w:sz w:val="20"/>
          <w:szCs w:val="20"/>
          <w:lang w:val="en-GB"/>
        </w:rPr>
        <w:t xml:space="preserve"> </w:t>
      </w:r>
      <w:r w:rsidRPr="00755F54">
        <w:rPr>
          <w:rFonts w:ascii="Times New Roman" w:hAnsi="Times New Roman" w:cs="Times New Roman"/>
          <w:sz w:val="20"/>
          <w:szCs w:val="20"/>
        </w:rPr>
        <w:t xml:space="preserve">Marshall, </w:t>
      </w:r>
      <w:r w:rsidRPr="00755F54">
        <w:rPr>
          <w:rFonts w:ascii="Times New Roman" w:hAnsi="Times New Roman" w:cs="Times New Roman"/>
          <w:i/>
          <w:sz w:val="20"/>
          <w:szCs w:val="20"/>
        </w:rPr>
        <w:t xml:space="preserve">Oliver Cromwell, Soldier: The Military Life of a Revolutionary at War </w:t>
      </w:r>
      <w:r w:rsidRPr="00755F54">
        <w:rPr>
          <w:rFonts w:ascii="Times New Roman" w:hAnsi="Times New Roman" w:cs="Times New Roman"/>
          <w:sz w:val="20"/>
          <w:szCs w:val="20"/>
        </w:rPr>
        <w:t>(London, 2004</w:t>
      </w:r>
      <w:r>
        <w:rPr>
          <w:rFonts w:ascii="Times New Roman" w:hAnsi="Times New Roman" w:cs="Times New Roman"/>
          <w:sz w:val="20"/>
          <w:szCs w:val="20"/>
        </w:rPr>
        <w:t>)</w:t>
      </w:r>
    </w:p>
    <w:p w:rsidR="0008195D" w:rsidRDefault="0008195D" w:rsidP="00755F54">
      <w:pPr>
        <w:spacing w:after="0" w:line="240" w:lineRule="auto"/>
        <w:rPr>
          <w:rFonts w:ascii="Times New Roman" w:hAnsi="Times New Roman" w:cs="Times New Roman"/>
          <w:sz w:val="20"/>
          <w:szCs w:val="20"/>
        </w:rPr>
      </w:pPr>
      <w:r w:rsidRPr="0008195D">
        <w:rPr>
          <w:rFonts w:ascii="Times New Roman" w:hAnsi="Times New Roman" w:cs="Times New Roman"/>
          <w:sz w:val="20"/>
          <w:szCs w:val="20"/>
        </w:rPr>
        <w:t xml:space="preserve">Jane Mills (ed.), </w:t>
      </w:r>
      <w:r w:rsidRPr="0053721A">
        <w:rPr>
          <w:rFonts w:ascii="Times New Roman" w:hAnsi="Times New Roman" w:cs="Times New Roman"/>
          <w:i/>
          <w:sz w:val="20"/>
          <w:szCs w:val="20"/>
        </w:rPr>
        <w:t>Cromwell’s Legacy</w:t>
      </w:r>
      <w:r w:rsidRPr="0008195D">
        <w:rPr>
          <w:rFonts w:ascii="Times New Roman" w:hAnsi="Times New Roman" w:cs="Times New Roman"/>
          <w:sz w:val="20"/>
          <w:szCs w:val="20"/>
        </w:rPr>
        <w:t xml:space="preserve"> (Manchester, 2012)</w:t>
      </w:r>
    </w:p>
    <w:p w:rsidR="004C11A8" w:rsidRDefault="004C11A8" w:rsidP="00755F5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John Morrill (ed.), </w:t>
      </w:r>
      <w:r w:rsidRPr="004C11A8">
        <w:rPr>
          <w:rFonts w:ascii="Times New Roman" w:hAnsi="Times New Roman" w:cs="Times New Roman"/>
          <w:i/>
          <w:sz w:val="20"/>
          <w:szCs w:val="20"/>
        </w:rPr>
        <w:t xml:space="preserve">A New Critical Edition of All the Writings and Speeches of Oliver </w:t>
      </w:r>
      <w:r w:rsidR="00D30692">
        <w:rPr>
          <w:rFonts w:ascii="Times New Roman" w:hAnsi="Times New Roman" w:cs="Times New Roman"/>
          <w:i/>
          <w:sz w:val="20"/>
          <w:szCs w:val="20"/>
        </w:rPr>
        <w:t>C</w:t>
      </w:r>
      <w:r w:rsidRPr="004C11A8">
        <w:rPr>
          <w:rFonts w:ascii="Times New Roman" w:hAnsi="Times New Roman" w:cs="Times New Roman"/>
          <w:i/>
          <w:sz w:val="20"/>
          <w:szCs w:val="20"/>
        </w:rPr>
        <w:t>romwell</w:t>
      </w:r>
      <w:r>
        <w:rPr>
          <w:rFonts w:ascii="Times New Roman" w:hAnsi="Times New Roman" w:cs="Times New Roman"/>
          <w:sz w:val="20"/>
          <w:szCs w:val="20"/>
        </w:rPr>
        <w:t xml:space="preserve"> 4 vols. (forthcoming)</w:t>
      </w:r>
    </w:p>
    <w:p w:rsidR="00375B39" w:rsidRPr="0008195D" w:rsidRDefault="00375B39" w:rsidP="00755F5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Jason Peacey (ed.), </w:t>
      </w:r>
      <w:r w:rsidRPr="00375B39">
        <w:rPr>
          <w:rFonts w:ascii="Times New Roman" w:hAnsi="Times New Roman" w:cs="Times New Roman"/>
          <w:i/>
          <w:sz w:val="20"/>
          <w:szCs w:val="20"/>
        </w:rPr>
        <w:t xml:space="preserve">The Regicides and the Execution of Charles I </w:t>
      </w:r>
      <w:r>
        <w:rPr>
          <w:rFonts w:ascii="Times New Roman" w:hAnsi="Times New Roman" w:cs="Times New Roman"/>
          <w:sz w:val="20"/>
          <w:szCs w:val="20"/>
        </w:rPr>
        <w:t>(Basingstoke, 2001)</w:t>
      </w:r>
    </w:p>
    <w:p w:rsidR="00BB769C" w:rsidRDefault="0008195D" w:rsidP="004C11A8">
      <w:pPr>
        <w:spacing w:after="0" w:line="240" w:lineRule="auto"/>
      </w:pPr>
      <w:r w:rsidRPr="0008195D">
        <w:rPr>
          <w:rFonts w:ascii="Times New Roman" w:hAnsi="Times New Roman" w:cs="Times New Roman"/>
          <w:sz w:val="20"/>
          <w:szCs w:val="20"/>
        </w:rPr>
        <w:t>Mich</w:t>
      </w:r>
      <w:r>
        <w:rPr>
          <w:rFonts w:ascii="Times New Roman" w:hAnsi="Times New Roman" w:cs="Times New Roman"/>
          <w:sz w:val="20"/>
          <w:szCs w:val="20"/>
        </w:rPr>
        <w:t>eá</w:t>
      </w:r>
      <w:r w:rsidRPr="0008195D">
        <w:rPr>
          <w:rFonts w:ascii="Times New Roman" w:hAnsi="Times New Roman" w:cs="Times New Roman"/>
          <w:sz w:val="20"/>
          <w:szCs w:val="20"/>
        </w:rPr>
        <w:t xml:space="preserve">l </w:t>
      </w:r>
      <w:r w:rsidRPr="0008195D">
        <w:rPr>
          <w:rFonts w:ascii="Times New Roman" w:hAnsi="Times New Roman" w:cs="Times New Roman"/>
          <w:bCs/>
          <w:sz w:val="20"/>
          <w:szCs w:val="20"/>
          <w:lang w:val="en-GB"/>
        </w:rPr>
        <w:t>Ó Siochrú</w:t>
      </w:r>
      <w:r w:rsidRPr="0008195D">
        <w:rPr>
          <w:rFonts w:ascii="Times New Roman" w:hAnsi="Times New Roman" w:cs="Times New Roman"/>
          <w:sz w:val="20"/>
          <w:szCs w:val="20"/>
        </w:rPr>
        <w:t xml:space="preserve">, </w:t>
      </w:r>
      <w:r w:rsidRPr="0008195D">
        <w:rPr>
          <w:rFonts w:ascii="Times New Roman" w:hAnsi="Times New Roman" w:cs="Times New Roman"/>
          <w:i/>
          <w:sz w:val="20"/>
          <w:szCs w:val="20"/>
        </w:rPr>
        <w:t>God’s Executioner: Oliver Cromwell and the Conquest of Ireland</w:t>
      </w:r>
      <w:r w:rsidRPr="0008195D">
        <w:rPr>
          <w:rFonts w:ascii="Times New Roman" w:hAnsi="Times New Roman" w:cs="Times New Roman"/>
          <w:sz w:val="20"/>
          <w:szCs w:val="20"/>
        </w:rPr>
        <w:t xml:space="preserve"> (London, 2008)</w:t>
      </w:r>
    </w:p>
    <w:p w:rsidR="0008195D" w:rsidRDefault="0008195D"/>
    <w:sectPr w:rsidR="0008195D" w:rsidSect="00BE3309">
      <w:type w:val="continuous"/>
      <w:pgSz w:w="12240" w:h="15840"/>
      <w:pgMar w:top="720" w:right="720" w:bottom="720" w:left="720" w:header="708" w:footer="708" w:gutter="0"/>
      <w:cols w:num="2" w:space="0" w:equalWidth="0">
        <w:col w:w="3554" w:space="0"/>
        <w:col w:w="724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030" w:rsidRDefault="00065030" w:rsidP="00C81E6C">
      <w:pPr>
        <w:spacing w:after="0" w:line="240" w:lineRule="auto"/>
      </w:pPr>
      <w:r>
        <w:separator/>
      </w:r>
    </w:p>
  </w:endnote>
  <w:endnote w:type="continuationSeparator" w:id="0">
    <w:p w:rsidR="00065030" w:rsidRDefault="00065030" w:rsidP="00C8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030" w:rsidRDefault="00065030" w:rsidP="00C81E6C">
      <w:pPr>
        <w:spacing w:after="0" w:line="240" w:lineRule="auto"/>
      </w:pPr>
      <w:r>
        <w:separator/>
      </w:r>
    </w:p>
  </w:footnote>
  <w:footnote w:type="continuationSeparator" w:id="0">
    <w:p w:rsidR="00065030" w:rsidRDefault="00065030" w:rsidP="00C81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9672"/>
      <w:docPartObj>
        <w:docPartGallery w:val="Page Numbers (Top of Page)"/>
        <w:docPartUnique/>
      </w:docPartObj>
    </w:sdtPr>
    <w:sdtEndPr/>
    <w:sdtContent>
      <w:p w:rsidR="00B525C0" w:rsidRDefault="004D0AAE">
        <w:pPr>
          <w:pStyle w:val="Header"/>
          <w:jc w:val="right"/>
        </w:pPr>
        <w:r>
          <w:fldChar w:fldCharType="begin"/>
        </w:r>
        <w:r>
          <w:instrText xml:space="preserve"> PAGE   \* MERGEFORMAT </w:instrText>
        </w:r>
        <w:r>
          <w:fldChar w:fldCharType="separate"/>
        </w:r>
        <w:r w:rsidR="007334C6">
          <w:rPr>
            <w:noProof/>
          </w:rPr>
          <w:t>1</w:t>
        </w:r>
        <w:r>
          <w:rPr>
            <w:noProof/>
          </w:rPr>
          <w:fldChar w:fldCharType="end"/>
        </w:r>
      </w:p>
    </w:sdtContent>
  </w:sdt>
  <w:p w:rsidR="00B525C0" w:rsidRDefault="00B52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132EE"/>
    <w:multiLevelType w:val="hybridMultilevel"/>
    <w:tmpl w:val="C0C26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0ED9"/>
    <w:rsid w:val="00050CE7"/>
    <w:rsid w:val="00065030"/>
    <w:rsid w:val="0008195D"/>
    <w:rsid w:val="00177E1A"/>
    <w:rsid w:val="001F66D6"/>
    <w:rsid w:val="002615A9"/>
    <w:rsid w:val="002E7140"/>
    <w:rsid w:val="0030553B"/>
    <w:rsid w:val="00375B39"/>
    <w:rsid w:val="003A6E9A"/>
    <w:rsid w:val="003B25A4"/>
    <w:rsid w:val="004C11A8"/>
    <w:rsid w:val="004D0AAE"/>
    <w:rsid w:val="0053721A"/>
    <w:rsid w:val="00644DA3"/>
    <w:rsid w:val="007334C6"/>
    <w:rsid w:val="00755F54"/>
    <w:rsid w:val="007F4466"/>
    <w:rsid w:val="00816E52"/>
    <w:rsid w:val="00821676"/>
    <w:rsid w:val="009D16EF"/>
    <w:rsid w:val="00AE0ED9"/>
    <w:rsid w:val="00AF5CEB"/>
    <w:rsid w:val="00B525C0"/>
    <w:rsid w:val="00BB769C"/>
    <w:rsid w:val="00BC702C"/>
    <w:rsid w:val="00BE3309"/>
    <w:rsid w:val="00C116FD"/>
    <w:rsid w:val="00C46538"/>
    <w:rsid w:val="00C81E6C"/>
    <w:rsid w:val="00CD52EF"/>
    <w:rsid w:val="00D112D0"/>
    <w:rsid w:val="00D30692"/>
    <w:rsid w:val="00DF36B4"/>
    <w:rsid w:val="00E271F4"/>
    <w:rsid w:val="00F37F7C"/>
    <w:rsid w:val="00FA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7B330-E9BB-4C55-822F-3C5D09E6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ED9"/>
  </w:style>
  <w:style w:type="paragraph" w:styleId="BalloonText">
    <w:name w:val="Balloon Text"/>
    <w:basedOn w:val="Normal"/>
    <w:link w:val="BalloonTextChar"/>
    <w:uiPriority w:val="99"/>
    <w:semiHidden/>
    <w:unhideWhenUsed/>
    <w:rsid w:val="00AE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ED9"/>
    <w:rPr>
      <w:rFonts w:ascii="Tahoma" w:hAnsi="Tahoma" w:cs="Tahoma"/>
      <w:sz w:val="16"/>
      <w:szCs w:val="16"/>
    </w:rPr>
  </w:style>
  <w:style w:type="paragraph" w:styleId="ListParagraph">
    <w:name w:val="List Paragraph"/>
    <w:basedOn w:val="Normal"/>
    <w:uiPriority w:val="34"/>
    <w:qFormat/>
    <w:rsid w:val="00755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Hopper</dc:creator>
  <cp:keywords/>
  <dc:description/>
  <cp:lastModifiedBy>Andrew Hopper</cp:lastModifiedBy>
  <cp:revision>10</cp:revision>
  <dcterms:created xsi:type="dcterms:W3CDTF">2013-09-27T16:34:00Z</dcterms:created>
  <dcterms:modified xsi:type="dcterms:W3CDTF">2016-10-20T20:23:00Z</dcterms:modified>
</cp:coreProperties>
</file>